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1C2" w:rsidRPr="00E623CB" w:rsidRDefault="00765C22" w:rsidP="00E623CB">
      <w:pPr>
        <w:pStyle w:val="Heading1"/>
        <w:jc w:val="center"/>
        <w:rPr>
          <w:rFonts w:eastAsia="Times New Roman"/>
          <w:b/>
        </w:rPr>
      </w:pPr>
      <w:r>
        <w:rPr>
          <w:rFonts w:eastAsia="Times New Roman"/>
          <w:b/>
        </w:rPr>
        <w:t>Pitfalls</w:t>
      </w:r>
      <w:r w:rsidR="002C11C2" w:rsidRPr="00E623CB">
        <w:rPr>
          <w:rFonts w:eastAsia="Times New Roman"/>
          <w:b/>
        </w:rPr>
        <w:t xml:space="preserve"> </w:t>
      </w:r>
      <w:r w:rsidR="007D3B1E">
        <w:rPr>
          <w:rFonts w:eastAsia="Times New Roman"/>
          <w:b/>
        </w:rPr>
        <w:t>o</w:t>
      </w:r>
      <w:r w:rsidR="002C11C2" w:rsidRPr="00E623CB">
        <w:rPr>
          <w:rFonts w:eastAsia="Times New Roman"/>
          <w:b/>
        </w:rPr>
        <w:t xml:space="preserve">f Writing </w:t>
      </w:r>
      <w:r>
        <w:rPr>
          <w:rFonts w:eastAsia="Times New Roman"/>
          <w:b/>
        </w:rPr>
        <w:t xml:space="preserve">Additional </w:t>
      </w:r>
      <w:r w:rsidR="002C11C2" w:rsidRPr="00E623CB">
        <w:rPr>
          <w:rFonts w:eastAsia="Times New Roman"/>
          <w:b/>
        </w:rPr>
        <w:t>Questions</w:t>
      </w:r>
    </w:p>
    <w:p w:rsidR="000C36B5" w:rsidRPr="000C36B5" w:rsidRDefault="000C36B5" w:rsidP="000C36B5">
      <w:pPr>
        <w:shd w:val="clear" w:color="auto" w:fill="FFFFFF"/>
        <w:spacing w:before="100" w:beforeAutospacing="1" w:after="240" w:line="240" w:lineRule="auto"/>
        <w:rPr>
          <w:rStyle w:val="Heading2Char"/>
          <w:color w:val="auto"/>
        </w:rPr>
      </w:pPr>
      <w:r w:rsidRPr="000C36B5">
        <w:rPr>
          <w:rStyle w:val="Heading2Char"/>
          <w:color w:val="auto"/>
        </w:rPr>
        <w:t xml:space="preserve">When the online SRTE was created, an Additional Questions section was added to replicate the ability to gather written feedback collected by many units and to accommodate accreditation requirements for other units. The staff who setup and assign SRTEs have the ability to add items to the Additional Questions section. We strongly recommend against using all 20 slots because too many questions can decrease response rates. </w:t>
      </w:r>
    </w:p>
    <w:p w:rsidR="000C36B5" w:rsidRPr="000C36B5" w:rsidRDefault="000C36B5" w:rsidP="000C36B5">
      <w:pPr>
        <w:shd w:val="clear" w:color="auto" w:fill="FFFFFF"/>
        <w:spacing w:before="100" w:beforeAutospacing="1" w:after="240" w:line="240" w:lineRule="auto"/>
        <w:rPr>
          <w:rStyle w:val="Heading2Char"/>
          <w:color w:val="auto"/>
        </w:rPr>
      </w:pPr>
      <w:r w:rsidRPr="000C36B5">
        <w:rPr>
          <w:rStyle w:val="Heading2Char"/>
          <w:color w:val="auto"/>
        </w:rPr>
        <w:t>Writing effective and useful additional questions can be challenging.  Some of the most common mistakes in writing effective items are listed below using examples of Likert Scale items from the SRTEs.  These pitfalls also apply to yes/no questions and open-ended questions. We recommend testing the questions with students before adding them to the Additional Questions section.</w:t>
      </w:r>
    </w:p>
    <w:p w:rsidR="00E623CB" w:rsidRDefault="002C11C2" w:rsidP="00E623CB">
      <w:pPr>
        <w:shd w:val="clear" w:color="auto" w:fill="FFFFFF"/>
        <w:spacing w:before="100" w:beforeAutospacing="1" w:after="240" w:line="240" w:lineRule="auto"/>
        <w:rPr>
          <w:rStyle w:val="Heading2Char"/>
        </w:rPr>
      </w:pPr>
      <w:r w:rsidRPr="00E623CB">
        <w:rPr>
          <w:rStyle w:val="Heading2Char"/>
        </w:rPr>
        <w:t>Do not ask compound questions</w:t>
      </w:r>
      <w:r w:rsidR="00E623CB">
        <w:rPr>
          <w:rStyle w:val="Heading2Char"/>
        </w:rPr>
        <w:t>:</w:t>
      </w:r>
    </w:p>
    <w:p w:rsidR="00765C22" w:rsidRDefault="002C11C2" w:rsidP="00E27614">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"Rate the usefulness of the instructor's comments on papers and</w:t>
      </w:r>
      <w:r w:rsidR="00E623CB">
        <w:rPr>
          <w:rFonts w:eastAsia="Times New Roman" w:cs="Times New Roman"/>
          <w:color w:val="000000"/>
          <w:sz w:val="24"/>
          <w:szCs w:val="24"/>
        </w:rPr>
        <w:t xml:space="preserve"> exams in indicating errors."</w:t>
      </w:r>
    </w:p>
    <w:p w:rsidR="00765C22" w:rsidRDefault="002C11C2" w:rsidP="00E27614">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"Rate the clarity of the instructor's demonstrations and explanations." </w:t>
      </w:r>
    </w:p>
    <w:p w:rsidR="00765C22" w:rsidRDefault="002C11C2" w:rsidP="00E27614">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"Rate the instructor's skill in using visual and verbal communication."  </w:t>
      </w:r>
    </w:p>
    <w:p w:rsidR="00765C22" w:rsidRDefault="002C11C2" w:rsidP="00E27614">
      <w:pPr>
        <w:shd w:val="clear" w:color="auto" w:fill="FFFFFF"/>
        <w:spacing w:after="0" w:line="240" w:lineRule="auto"/>
        <w:ind w:left="806"/>
        <w:rPr>
          <w:rFonts w:eastAsia="Times New Roman" w:cs="Times New Roman"/>
          <w:color w:val="000000"/>
          <w:sz w:val="24"/>
          <w:szCs w:val="24"/>
        </w:rPr>
      </w:pPr>
      <w:r w:rsidRPr="002C11C2">
        <w:rPr>
          <w:rFonts w:eastAsia="Times New Roman" w:cs="Times New Roman"/>
          <w:color w:val="000000"/>
          <w:sz w:val="24"/>
          <w:szCs w:val="24"/>
        </w:rPr>
        <w:t>What does a low score mean</w:t>
      </w:r>
      <w:r>
        <w:rPr>
          <w:rFonts w:eastAsia="Times New Roman" w:cs="Times New Roman"/>
          <w:color w:val="000000"/>
          <w:sz w:val="24"/>
          <w:szCs w:val="24"/>
        </w:rPr>
        <w:t xml:space="preserve">—poor </w:t>
      </w:r>
      <w:r w:rsidRPr="002C11C2">
        <w:rPr>
          <w:rFonts w:eastAsia="Times New Roman" w:cs="Times New Roman"/>
          <w:color w:val="000000"/>
          <w:sz w:val="24"/>
          <w:szCs w:val="24"/>
        </w:rPr>
        <w:t xml:space="preserve">visual communication, poor verbal communication, or poor both? </w:t>
      </w:r>
    </w:p>
    <w:p w:rsidR="002C11C2" w:rsidRPr="002C11C2" w:rsidRDefault="007D3B1E" w:rsidP="00765C22">
      <w:pPr>
        <w:shd w:val="clear" w:color="auto" w:fill="FFFFFF"/>
        <w:spacing w:before="120" w:after="0" w:line="240" w:lineRule="auto"/>
        <w:ind w:left="360"/>
        <w:rPr>
          <w:rFonts w:eastAsia="Times New Roman" w:cs="Times New Roman"/>
          <w:color w:val="000000"/>
          <w:sz w:val="24"/>
          <w:szCs w:val="24"/>
        </w:rPr>
      </w:pPr>
      <w:r>
        <w:rPr>
          <w:rFonts w:eastAsia="Times New Roman" w:cs="Times New Roman"/>
          <w:color w:val="000000"/>
          <w:sz w:val="24"/>
          <w:szCs w:val="24"/>
        </w:rPr>
        <w:t>Faculty cannot take action when results are u</w:t>
      </w:r>
      <w:r w:rsidR="002C11C2" w:rsidRPr="002C11C2">
        <w:rPr>
          <w:rFonts w:eastAsia="Times New Roman" w:cs="Times New Roman"/>
          <w:color w:val="000000"/>
          <w:sz w:val="24"/>
          <w:szCs w:val="24"/>
        </w:rPr>
        <w:t>ninterpretable.</w:t>
      </w:r>
    </w:p>
    <w:p w:rsidR="00E623CB" w:rsidRDefault="00093036" w:rsidP="00E623CB">
      <w:pPr>
        <w:shd w:val="clear" w:color="auto" w:fill="FFFFFF"/>
        <w:spacing w:before="100" w:beforeAutospacing="1" w:after="240" w:line="240" w:lineRule="auto"/>
        <w:rPr>
          <w:rFonts w:eastAsia="Times New Roman" w:cs="Times New Roman"/>
          <w:color w:val="000000"/>
          <w:sz w:val="24"/>
          <w:szCs w:val="24"/>
        </w:rPr>
      </w:pPr>
      <w:r w:rsidRPr="00093036">
        <w:rPr>
          <w:rFonts w:asciiTheme="majorHAnsi" w:eastAsiaTheme="majorEastAsia" w:hAnsiTheme="majorHAnsi" w:cstheme="majorBidi"/>
          <w:color w:val="2E74B5" w:themeColor="accent1" w:themeShade="BF"/>
          <w:sz w:val="26"/>
          <w:szCs w:val="26"/>
        </w:rPr>
        <w:t>Avoid including items that are known to amplify bias. People are more likely to receive praise for their skills and behaviors like leadership, confidence, and authority, if they present as a white person and/or a cisgender man. Examples of questions that might amplify bias:</w:t>
      </w:r>
    </w:p>
    <w:p w:rsidR="00765C22" w:rsidRDefault="002C11C2" w:rsidP="00765C22">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 xml:space="preserve">"Rate your confidence in the instructor's expertise in the subject matter." </w:t>
      </w:r>
    </w:p>
    <w:p w:rsidR="00765C22" w:rsidRDefault="002C11C2" w:rsidP="00765C22">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"Rate the adequacy of the instructor's knowledge of the subject area</w:t>
      </w:r>
      <w:r>
        <w:rPr>
          <w:rFonts w:eastAsia="Times New Roman" w:cs="Times New Roman"/>
          <w:color w:val="000000"/>
          <w:sz w:val="24"/>
          <w:szCs w:val="24"/>
        </w:rPr>
        <w:t>.</w:t>
      </w:r>
      <w:r w:rsidRPr="002C11C2">
        <w:rPr>
          <w:rFonts w:eastAsia="Times New Roman" w:cs="Times New Roman"/>
          <w:color w:val="000000"/>
          <w:sz w:val="24"/>
          <w:szCs w:val="24"/>
        </w:rPr>
        <w:t>" </w:t>
      </w:r>
    </w:p>
    <w:p w:rsidR="00765C22" w:rsidRDefault="002C11C2" w:rsidP="00765C22">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 xml:space="preserve">"Rate the instructor's confidence in his/her knowledge of the subject matter." </w:t>
      </w:r>
    </w:p>
    <w:p w:rsidR="00093036" w:rsidRDefault="00093036" w:rsidP="00093036">
      <w:pPr>
        <w:shd w:val="clear" w:color="auto" w:fill="FFFFFF"/>
        <w:spacing w:before="100" w:beforeAutospacing="1" w:after="240" w:line="240" w:lineRule="auto"/>
        <w:rPr>
          <w:rFonts w:eastAsia="Times New Roman" w:cs="Times New Roman"/>
          <w:color w:val="000000"/>
          <w:sz w:val="24"/>
          <w:szCs w:val="24"/>
        </w:rPr>
      </w:pPr>
      <w:r w:rsidRPr="00093036">
        <w:rPr>
          <w:rFonts w:asciiTheme="majorHAnsi" w:eastAsiaTheme="majorEastAsia" w:hAnsiTheme="majorHAnsi" w:cstheme="majorBidi"/>
          <w:color w:val="2E74B5" w:themeColor="accent1" w:themeShade="BF"/>
          <w:sz w:val="26"/>
          <w:szCs w:val="26"/>
        </w:rPr>
        <w:t>Humor is another skill that is culturally coded, and not well aligned with equity minded teaching evaluations. Some faculty might not be adept at culturally specific humor or may not view it as appropriate in the classroom.  Avoid items such as:</w:t>
      </w:r>
    </w:p>
    <w:p w:rsidR="00E623CB" w:rsidRDefault="002C11C2" w:rsidP="00765C22">
      <w:pPr>
        <w:shd w:val="clear" w:color="auto" w:fill="FFFFFF"/>
        <w:spacing w:after="0" w:line="240" w:lineRule="auto"/>
        <w:ind w:left="360"/>
        <w:rPr>
          <w:rFonts w:eastAsia="Times New Roman" w:cs="Times New Roman"/>
          <w:color w:val="000000"/>
          <w:sz w:val="24"/>
          <w:szCs w:val="24"/>
        </w:rPr>
      </w:pPr>
      <w:r w:rsidRPr="002C11C2">
        <w:rPr>
          <w:rFonts w:eastAsia="Times New Roman" w:cs="Times New Roman"/>
          <w:color w:val="000000"/>
          <w:sz w:val="24"/>
          <w:szCs w:val="24"/>
        </w:rPr>
        <w:t xml:space="preserve">"Rate the instructor's skill in using humor to keep students attentive." </w:t>
      </w:r>
    </w:p>
    <w:p w:rsidR="00093036" w:rsidRDefault="00093036">
      <w:pPr>
        <w:rPr>
          <w:rStyle w:val="Heading2Char"/>
        </w:rPr>
      </w:pPr>
      <w:r>
        <w:rPr>
          <w:rStyle w:val="Heading2Char"/>
        </w:rPr>
        <w:br w:type="page"/>
      </w:r>
    </w:p>
    <w:p w:rsidR="00E623CB" w:rsidRDefault="002C11C2" w:rsidP="00E623CB">
      <w:pPr>
        <w:shd w:val="clear" w:color="auto" w:fill="FFFFFF"/>
        <w:spacing w:before="100" w:beforeAutospacing="1" w:after="240" w:line="240" w:lineRule="auto"/>
        <w:rPr>
          <w:rFonts w:eastAsia="Times New Roman" w:cs="Times New Roman"/>
          <w:color w:val="000000"/>
          <w:sz w:val="24"/>
          <w:szCs w:val="24"/>
        </w:rPr>
      </w:pPr>
      <w:r w:rsidRPr="00E623CB">
        <w:rPr>
          <w:rStyle w:val="Heading2Char"/>
        </w:rPr>
        <w:lastRenderedPageBreak/>
        <w:t>Do not ask students questions that other facu</w:t>
      </w:r>
      <w:r w:rsidR="00E623CB" w:rsidRPr="00E623CB">
        <w:rPr>
          <w:rStyle w:val="Heading2Char"/>
        </w:rPr>
        <w:t>lty are responsible for judgin</w:t>
      </w:r>
      <w:r w:rsidR="00E623CB">
        <w:rPr>
          <w:rStyle w:val="Heading2Char"/>
        </w:rPr>
        <w:t>g</w:t>
      </w:r>
      <w:r w:rsidR="003F65F9">
        <w:rPr>
          <w:rStyle w:val="Heading2Char"/>
        </w:rPr>
        <w:t>:</w:t>
      </w:r>
    </w:p>
    <w:p w:rsidR="002C11C2" w:rsidRPr="002C11C2" w:rsidRDefault="002C11C2" w:rsidP="00E623CB">
      <w:pPr>
        <w:shd w:val="clear" w:color="auto" w:fill="FFFFFF"/>
        <w:spacing w:before="100" w:beforeAutospacing="1" w:after="240" w:line="240" w:lineRule="auto"/>
        <w:ind w:left="360"/>
        <w:rPr>
          <w:rFonts w:eastAsia="Times New Roman" w:cs="Times New Roman"/>
          <w:color w:val="000000"/>
          <w:sz w:val="24"/>
          <w:szCs w:val="24"/>
        </w:rPr>
      </w:pPr>
      <w:r w:rsidRPr="002C11C2">
        <w:rPr>
          <w:rFonts w:eastAsia="Times New Roman" w:cs="Times New Roman"/>
          <w:color w:val="000000"/>
          <w:sz w:val="24"/>
          <w:szCs w:val="24"/>
        </w:rPr>
        <w:t xml:space="preserve">"Rate the extent to which the subject matter was developed in a logical sequence." </w:t>
      </w:r>
      <w:r w:rsidR="00E623CB">
        <w:rPr>
          <w:rFonts w:eastAsia="Times New Roman" w:cs="Times New Roman"/>
          <w:color w:val="000000"/>
          <w:sz w:val="24"/>
          <w:szCs w:val="24"/>
        </w:rPr>
        <w:br/>
      </w:r>
      <w:r w:rsidRPr="002C11C2">
        <w:rPr>
          <w:rFonts w:eastAsia="Times New Roman" w:cs="Times New Roman"/>
          <w:color w:val="000000"/>
          <w:sz w:val="24"/>
          <w:szCs w:val="24"/>
        </w:rPr>
        <w:t>"Rate the adequacy of the instructor's knowledge." </w:t>
      </w:r>
      <w:r w:rsidR="00E623CB">
        <w:rPr>
          <w:rFonts w:eastAsia="Times New Roman" w:cs="Times New Roman"/>
          <w:color w:val="000000"/>
          <w:sz w:val="24"/>
          <w:szCs w:val="24"/>
        </w:rPr>
        <w:br/>
      </w:r>
      <w:r w:rsidRPr="002C11C2">
        <w:rPr>
          <w:rFonts w:eastAsia="Times New Roman" w:cs="Times New Roman"/>
          <w:color w:val="000000"/>
          <w:sz w:val="24"/>
          <w:szCs w:val="24"/>
        </w:rPr>
        <w:t>"Rate the instructor's interpretations of abstract ideas and theories." </w:t>
      </w:r>
    </w:p>
    <w:p w:rsidR="00E623CB" w:rsidRDefault="002C11C2" w:rsidP="00E623CB">
      <w:pPr>
        <w:shd w:val="clear" w:color="auto" w:fill="FFFFFF"/>
        <w:spacing w:before="100" w:beforeAutospacing="1" w:after="240" w:line="240" w:lineRule="auto"/>
        <w:rPr>
          <w:rFonts w:eastAsia="Times New Roman" w:cs="Times New Roman"/>
          <w:color w:val="000000"/>
          <w:sz w:val="24"/>
          <w:szCs w:val="24"/>
        </w:rPr>
      </w:pPr>
      <w:r w:rsidRPr="00E623CB">
        <w:rPr>
          <w:rStyle w:val="Heading2Char"/>
        </w:rPr>
        <w:t xml:space="preserve">Do not ask students questions they cannot </w:t>
      </w:r>
      <w:r w:rsidR="00E27614">
        <w:rPr>
          <w:rStyle w:val="Heading2Char"/>
        </w:rPr>
        <w:t>know</w:t>
      </w:r>
      <w:r w:rsidR="003F65F9">
        <w:rPr>
          <w:rStyle w:val="Heading2Char"/>
        </w:rPr>
        <w:t>:</w:t>
      </w:r>
    </w:p>
    <w:p w:rsidR="002C11C2" w:rsidRPr="002C11C2" w:rsidRDefault="002C11C2" w:rsidP="00E623CB">
      <w:pPr>
        <w:shd w:val="clear" w:color="auto" w:fill="FFFFFF"/>
        <w:spacing w:before="100" w:beforeAutospacing="1" w:after="240" w:line="240" w:lineRule="auto"/>
        <w:ind w:left="360"/>
        <w:rPr>
          <w:rFonts w:eastAsia="Times New Roman" w:cs="Times New Roman"/>
          <w:color w:val="000000"/>
          <w:sz w:val="24"/>
          <w:szCs w:val="24"/>
        </w:rPr>
      </w:pPr>
      <w:r w:rsidRPr="002C11C2">
        <w:rPr>
          <w:rFonts w:eastAsia="Times New Roman" w:cs="Times New Roman"/>
          <w:color w:val="000000"/>
          <w:sz w:val="24"/>
          <w:szCs w:val="24"/>
        </w:rPr>
        <w:t xml:space="preserve">"Rate the instructor's awareness of the effects of teaching strategies." </w:t>
      </w:r>
      <w:r w:rsidR="00E623CB">
        <w:rPr>
          <w:rFonts w:eastAsia="Times New Roman" w:cs="Times New Roman"/>
          <w:color w:val="000000"/>
          <w:sz w:val="24"/>
          <w:szCs w:val="24"/>
        </w:rPr>
        <w:br/>
      </w:r>
      <w:r w:rsidRPr="002C11C2">
        <w:rPr>
          <w:rFonts w:eastAsia="Times New Roman" w:cs="Times New Roman"/>
          <w:color w:val="000000"/>
          <w:sz w:val="24"/>
          <w:szCs w:val="24"/>
        </w:rPr>
        <w:t>"Rate the instructor's confidence in his/her knowledge of the subject matter." </w:t>
      </w:r>
    </w:p>
    <w:p w:rsidR="00E623CB" w:rsidRDefault="002C11C2" w:rsidP="00E623CB">
      <w:pPr>
        <w:shd w:val="clear" w:color="auto" w:fill="FFFFFF"/>
        <w:spacing w:before="100" w:beforeAutospacing="1" w:after="240" w:line="240" w:lineRule="auto"/>
        <w:rPr>
          <w:rStyle w:val="Heading2Char"/>
        </w:rPr>
      </w:pPr>
      <w:r w:rsidRPr="00E623CB">
        <w:rPr>
          <w:rStyle w:val="Heading2Char"/>
        </w:rPr>
        <w:t xml:space="preserve">Do not ask about </w:t>
      </w:r>
      <w:r w:rsidR="00E27614">
        <w:rPr>
          <w:rStyle w:val="Heading2Char"/>
        </w:rPr>
        <w:t>issues</w:t>
      </w:r>
      <w:r w:rsidRPr="00E623CB">
        <w:rPr>
          <w:rStyle w:val="Heading2Char"/>
        </w:rPr>
        <w:t xml:space="preserve"> </w:t>
      </w:r>
      <w:r w:rsidR="00E27614">
        <w:rPr>
          <w:rStyle w:val="Heading2Char"/>
        </w:rPr>
        <w:t xml:space="preserve">outside of the </w:t>
      </w:r>
      <w:r w:rsidRPr="00E623CB">
        <w:rPr>
          <w:rStyle w:val="Heading2Char"/>
        </w:rPr>
        <w:t>individual instructor's control</w:t>
      </w:r>
      <w:r w:rsidR="003F65F9">
        <w:rPr>
          <w:rStyle w:val="Heading2Char"/>
        </w:rPr>
        <w:t>:</w:t>
      </w:r>
    </w:p>
    <w:p w:rsidR="003F65F9" w:rsidRDefault="002C11C2" w:rsidP="003F65F9">
      <w:pPr>
        <w:shd w:val="clear" w:color="auto" w:fill="FFFFFF"/>
        <w:spacing w:before="100" w:beforeAutospacing="1" w:after="240" w:line="240" w:lineRule="auto"/>
        <w:ind w:left="360"/>
        <w:rPr>
          <w:rFonts w:eastAsia="Times New Roman" w:cs="Times New Roman"/>
          <w:color w:val="000000"/>
          <w:sz w:val="24"/>
          <w:szCs w:val="24"/>
        </w:rPr>
      </w:pPr>
      <w:r w:rsidRPr="002C11C2">
        <w:rPr>
          <w:rFonts w:eastAsia="Times New Roman" w:cs="Times New Roman"/>
          <w:color w:val="000000"/>
          <w:sz w:val="24"/>
          <w:szCs w:val="24"/>
        </w:rPr>
        <w:t>"Rate the extent to which this course was integrated with other courses in the program." "Rate the adequacy of physical facilities for instruction."</w:t>
      </w:r>
    </w:p>
    <w:p w:rsidR="00E623CB" w:rsidRPr="003F65F9" w:rsidRDefault="002C11C2" w:rsidP="003F65F9">
      <w:pPr>
        <w:shd w:val="clear" w:color="auto" w:fill="FFFFFF"/>
        <w:spacing w:before="100" w:beforeAutospacing="1" w:after="240" w:line="240" w:lineRule="auto"/>
        <w:rPr>
          <w:rStyle w:val="Heading2Char"/>
          <w:rFonts w:asciiTheme="minorHAnsi" w:eastAsia="Times New Roman" w:hAnsiTheme="minorHAnsi" w:cs="Times New Roman"/>
          <w:color w:val="000000"/>
          <w:sz w:val="24"/>
          <w:szCs w:val="24"/>
        </w:rPr>
      </w:pPr>
      <w:r w:rsidRPr="00E623CB">
        <w:rPr>
          <w:rStyle w:val="Heading2Char"/>
        </w:rPr>
        <w:t xml:space="preserve">Do not ask too specific questions because they will </w:t>
      </w:r>
      <w:r w:rsidR="00E27614">
        <w:rPr>
          <w:rStyle w:val="Heading2Char"/>
        </w:rPr>
        <w:t xml:space="preserve">not </w:t>
      </w:r>
      <w:r w:rsidRPr="00E623CB">
        <w:rPr>
          <w:rStyle w:val="Heading2Char"/>
        </w:rPr>
        <w:t>be relevant for all faculty and will become outdated</w:t>
      </w:r>
      <w:r w:rsidR="003F65F9">
        <w:rPr>
          <w:rStyle w:val="Heading2Char"/>
        </w:rPr>
        <w:t>:</w:t>
      </w:r>
    </w:p>
    <w:p w:rsidR="00E27614" w:rsidRPr="00E27614" w:rsidRDefault="00E27614" w:rsidP="00E27614">
      <w:pPr>
        <w:spacing w:after="0"/>
        <w:ind w:left="360"/>
        <w:rPr>
          <w:sz w:val="24"/>
          <w:szCs w:val="24"/>
          <w:shd w:val="clear" w:color="auto" w:fill="FFFFFF"/>
        </w:rPr>
      </w:pPr>
      <w:r w:rsidRPr="00E27614">
        <w:rPr>
          <w:sz w:val="24"/>
          <w:szCs w:val="24"/>
          <w:shd w:val="clear" w:color="auto" w:fill="FFFFFF"/>
        </w:rPr>
        <w:t>“Rate the effectiveness of the integration of instructional materials (textbooks, handouts, overheads, films, etc.).”</w:t>
      </w:r>
    </w:p>
    <w:p w:rsidR="00E27614" w:rsidRPr="00E27614" w:rsidRDefault="00E27614" w:rsidP="00E27614">
      <w:pPr>
        <w:spacing w:after="0"/>
        <w:ind w:left="360"/>
        <w:rPr>
          <w:sz w:val="24"/>
          <w:szCs w:val="24"/>
          <w:shd w:val="clear" w:color="auto" w:fill="FFFFFF"/>
        </w:rPr>
      </w:pPr>
      <w:r w:rsidRPr="00E27614">
        <w:rPr>
          <w:sz w:val="24"/>
          <w:szCs w:val="24"/>
          <w:shd w:val="clear" w:color="auto" w:fill="FFFFFF"/>
        </w:rPr>
        <w:t>“</w:t>
      </w:r>
      <w:r w:rsidRPr="00E27614">
        <w:rPr>
          <w:rFonts w:eastAsia="Times New Roman"/>
          <w:sz w:val="24"/>
          <w:szCs w:val="24"/>
        </w:rPr>
        <w:t>Rate the adequacy of the instructional resources (texts, A-V equipment, guest speakers, supplies, manuals, etc.).”</w:t>
      </w:r>
    </w:p>
    <w:p w:rsidR="002C11C2" w:rsidRPr="00E27614" w:rsidRDefault="002C11C2" w:rsidP="00E27614">
      <w:pPr>
        <w:spacing w:after="0"/>
        <w:ind w:left="360"/>
        <w:rPr>
          <w:rFonts w:eastAsia="Times New Roman" w:cs="Times New Roman"/>
          <w:sz w:val="24"/>
          <w:szCs w:val="24"/>
        </w:rPr>
      </w:pPr>
      <w:r w:rsidRPr="00E27614">
        <w:rPr>
          <w:rFonts w:eastAsia="Times New Roman" w:cs="Times New Roman"/>
          <w:sz w:val="24"/>
          <w:szCs w:val="24"/>
        </w:rPr>
        <w:t>"Rate the instructor's skill in teaching computer-aided problem-solving techniques." </w:t>
      </w:r>
    </w:p>
    <w:p w:rsidR="003F65F9" w:rsidRDefault="003F65F9" w:rsidP="003F65F9">
      <w:pPr>
        <w:pStyle w:val="Heading1"/>
        <w:spacing w:before="0" w:line="240" w:lineRule="auto"/>
        <w:jc w:val="center"/>
        <w:rPr>
          <w:rFonts w:eastAsia="Times New Roman"/>
        </w:rPr>
      </w:pPr>
      <w:r>
        <w:rPr>
          <w:rFonts w:eastAsia="Times New Roman"/>
        </w:rPr>
        <w:br/>
        <w:t>******</w:t>
      </w:r>
    </w:p>
    <w:p w:rsidR="003F65F9" w:rsidRDefault="003F65F9" w:rsidP="00E623CB">
      <w:pPr>
        <w:shd w:val="clear" w:color="auto" w:fill="FFFFFF"/>
        <w:spacing w:after="0" w:line="240" w:lineRule="auto"/>
        <w:rPr>
          <w:rFonts w:eastAsia="Times New Roman" w:cs="Times New Roman"/>
          <w:color w:val="000000"/>
          <w:sz w:val="24"/>
          <w:szCs w:val="24"/>
        </w:rPr>
      </w:pPr>
    </w:p>
    <w:p w:rsidR="002C11C2" w:rsidRPr="002C11C2" w:rsidRDefault="002C11C2" w:rsidP="00E623CB">
      <w:pPr>
        <w:shd w:val="clear" w:color="auto" w:fill="FFFFFF"/>
        <w:spacing w:after="0" w:line="240" w:lineRule="auto"/>
        <w:rPr>
          <w:rFonts w:eastAsia="Times New Roman" w:cs="Times New Roman"/>
          <w:color w:val="000000"/>
          <w:sz w:val="24"/>
          <w:szCs w:val="24"/>
        </w:rPr>
      </w:pPr>
      <w:r w:rsidRPr="002C11C2">
        <w:rPr>
          <w:rFonts w:eastAsia="Times New Roman" w:cs="Times New Roman"/>
          <w:color w:val="000000"/>
          <w:sz w:val="24"/>
          <w:szCs w:val="24"/>
        </w:rPr>
        <w:t xml:space="preserve">Finally, </w:t>
      </w:r>
      <w:r w:rsidR="003F65F9">
        <w:rPr>
          <w:rFonts w:eastAsia="Times New Roman" w:cs="Times New Roman"/>
          <w:color w:val="000000"/>
          <w:sz w:val="24"/>
          <w:szCs w:val="24"/>
        </w:rPr>
        <w:t xml:space="preserve">you may want to </w:t>
      </w:r>
      <w:r w:rsidRPr="002C11C2">
        <w:rPr>
          <w:rFonts w:eastAsia="Times New Roman" w:cs="Times New Roman"/>
          <w:color w:val="000000"/>
          <w:sz w:val="24"/>
          <w:szCs w:val="24"/>
        </w:rPr>
        <w:t xml:space="preserve">explore the IDEA Center publications and websites (ideaedu.org), which is one of the most widely respected in the field of student ratings. You might also want to explore the University of Washington's </w:t>
      </w:r>
      <w:r w:rsidR="003F65F9" w:rsidRPr="003F65F9">
        <w:rPr>
          <w:rFonts w:eastAsia="Times New Roman" w:cs="Times New Roman"/>
          <w:i/>
          <w:iCs/>
          <w:color w:val="000000"/>
          <w:sz w:val="24"/>
          <w:szCs w:val="24"/>
        </w:rPr>
        <w:t>Instructional Assessment System</w:t>
      </w:r>
      <w:r w:rsidR="003F65F9" w:rsidRPr="003F65F9">
        <w:rPr>
          <w:rFonts w:eastAsia="Times New Roman" w:cs="Times New Roman"/>
          <w:color w:val="000000"/>
          <w:sz w:val="24"/>
          <w:szCs w:val="24"/>
        </w:rPr>
        <w:t> (</w:t>
      </w:r>
      <w:r w:rsidR="003F65F9" w:rsidRPr="003F65F9">
        <w:rPr>
          <w:rFonts w:eastAsia="Times New Roman" w:cs="Times New Roman"/>
          <w:i/>
          <w:iCs/>
          <w:color w:val="000000"/>
          <w:sz w:val="24"/>
          <w:szCs w:val="24"/>
        </w:rPr>
        <w:t>IASystem</w:t>
      </w:r>
      <w:r w:rsidR="003F65F9">
        <w:rPr>
          <w:rFonts w:eastAsia="Times New Roman" w:cs="Times New Roman"/>
          <w:color w:val="000000"/>
          <w:sz w:val="24"/>
          <w:szCs w:val="24"/>
        </w:rPr>
        <w:t xml:space="preserve">™), </w:t>
      </w:r>
      <w:r w:rsidR="003F65F9" w:rsidRPr="003F65F9">
        <w:rPr>
          <w:rFonts w:eastAsia="Times New Roman" w:cs="Times New Roman"/>
          <w:color w:val="000000"/>
          <w:sz w:val="24"/>
          <w:szCs w:val="24"/>
        </w:rPr>
        <w:t>https://www.washington.edu/assessment/course-evaluations/</w:t>
      </w:r>
      <w:r w:rsidR="003F65F9">
        <w:rPr>
          <w:rFonts w:eastAsia="Times New Roman" w:cs="Times New Roman"/>
          <w:color w:val="000000"/>
          <w:sz w:val="24"/>
          <w:szCs w:val="24"/>
        </w:rPr>
        <w:t xml:space="preserve">. </w:t>
      </w:r>
      <w:r w:rsidR="00E27614">
        <w:rPr>
          <w:rFonts w:eastAsia="Times New Roman" w:cs="Times New Roman"/>
          <w:color w:val="000000"/>
          <w:sz w:val="24"/>
          <w:szCs w:val="24"/>
        </w:rPr>
        <w:t xml:space="preserve">The </w:t>
      </w:r>
      <w:r w:rsidRPr="002C11C2">
        <w:rPr>
          <w:rFonts w:eastAsia="Times New Roman" w:cs="Times New Roman"/>
          <w:color w:val="000000"/>
          <w:sz w:val="24"/>
          <w:szCs w:val="24"/>
        </w:rPr>
        <w:t xml:space="preserve">UW </w:t>
      </w:r>
      <w:r w:rsidR="00E27614">
        <w:rPr>
          <w:rFonts w:eastAsia="Times New Roman" w:cs="Times New Roman"/>
          <w:color w:val="000000"/>
          <w:sz w:val="24"/>
          <w:szCs w:val="24"/>
        </w:rPr>
        <w:t xml:space="preserve">system </w:t>
      </w:r>
      <w:r w:rsidRPr="002C11C2">
        <w:rPr>
          <w:rFonts w:eastAsia="Times New Roman" w:cs="Times New Roman"/>
          <w:color w:val="000000"/>
          <w:sz w:val="24"/>
          <w:szCs w:val="24"/>
        </w:rPr>
        <w:t>is also widely respected.</w:t>
      </w:r>
    </w:p>
    <w:p w:rsidR="00D744DE" w:rsidRDefault="007D3B1E" w:rsidP="00E623CB"/>
    <w:p w:rsidR="00E27614" w:rsidRDefault="007D3B1E" w:rsidP="00E623CB">
      <w:pPr>
        <w:rPr>
          <w:color w:val="ED7D31" w:themeColor="accent2"/>
        </w:rPr>
      </w:pPr>
      <w:r>
        <w:t>9</w:t>
      </w:r>
      <w:r w:rsidR="000C36B5">
        <w:t>/</w:t>
      </w:r>
      <w:r>
        <w:t>4</w:t>
      </w:r>
      <w:bookmarkStart w:id="0" w:name="_GoBack"/>
      <w:bookmarkEnd w:id="0"/>
      <w:r w:rsidR="000C36B5">
        <w:t>/2019</w:t>
      </w:r>
    </w:p>
    <w:sectPr w:rsidR="00E27614" w:rsidSect="003F65F9">
      <w:footerReference w:type="default" r:id="rId8"/>
      <w:headerReference w:type="first" r:id="rId9"/>
      <w:pgSz w:w="12240" w:h="15840"/>
      <w:pgMar w:top="990" w:right="1440" w:bottom="540" w:left="1440" w:header="36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1C2" w:rsidRDefault="002C11C2" w:rsidP="002C11C2">
      <w:pPr>
        <w:spacing w:after="0" w:line="240" w:lineRule="auto"/>
      </w:pPr>
      <w:r>
        <w:separator/>
      </w:r>
    </w:p>
  </w:endnote>
  <w:endnote w:type="continuationSeparator" w:id="0">
    <w:p w:rsidR="002C11C2" w:rsidRDefault="002C11C2" w:rsidP="002C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CB" w:rsidRDefault="00E623CB">
    <w:pPr>
      <w:pStyle w:val="Footer"/>
    </w:pPr>
    <w:r>
      <w:rPr>
        <w:noProof/>
      </w:rPr>
      <w:drawing>
        <wp:inline distT="0" distB="0" distL="0" distR="0">
          <wp:extent cx="5943600" cy="532130"/>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TE 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321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1C2" w:rsidRDefault="002C11C2" w:rsidP="002C11C2">
      <w:pPr>
        <w:spacing w:after="0" w:line="240" w:lineRule="auto"/>
      </w:pPr>
      <w:r>
        <w:separator/>
      </w:r>
    </w:p>
  </w:footnote>
  <w:footnote w:type="continuationSeparator" w:id="0">
    <w:p w:rsidR="002C11C2" w:rsidRDefault="002C11C2" w:rsidP="002C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CB" w:rsidRDefault="00E623CB">
    <w:pPr>
      <w:pStyle w:val="Header"/>
    </w:pPr>
    <w:r>
      <w:rPr>
        <w:noProof/>
      </w:rPr>
      <w:drawing>
        <wp:inline distT="0" distB="0" distL="0" distR="0">
          <wp:extent cx="5943600" cy="8623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TE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62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9669"/>
      </v:shape>
    </w:pict>
  </w:numPicBullet>
  <w:abstractNum w:abstractNumId="0" w15:restartNumberingAfterBreak="0">
    <w:nsid w:val="04BE2E38"/>
    <w:multiLevelType w:val="multilevel"/>
    <w:tmpl w:val="91E8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4CE"/>
    <w:multiLevelType w:val="multilevel"/>
    <w:tmpl w:val="C56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D6F69"/>
    <w:multiLevelType w:val="multilevel"/>
    <w:tmpl w:val="A5A2B342"/>
    <w:lvl w:ilvl="0">
      <w:start w:val="1"/>
      <w:numFmt w:val="bullet"/>
      <w:lvlText w:val=""/>
      <w:lvlJc w:val="left"/>
      <w:pPr>
        <w:tabs>
          <w:tab w:val="num" w:pos="720"/>
        </w:tabs>
        <w:ind w:left="720" w:hanging="360"/>
      </w:pPr>
      <w:rPr>
        <w:rFonts w:ascii="Wingdings" w:hAnsi="Wingdings" w:hint="default"/>
        <w:color w:val="2E74B5"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C6B22"/>
    <w:multiLevelType w:val="multilevel"/>
    <w:tmpl w:val="66344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C2"/>
    <w:rsid w:val="00093036"/>
    <w:rsid w:val="000C36B5"/>
    <w:rsid w:val="0025251C"/>
    <w:rsid w:val="002C11C2"/>
    <w:rsid w:val="003F65F9"/>
    <w:rsid w:val="004E6330"/>
    <w:rsid w:val="00765C22"/>
    <w:rsid w:val="007D3B1E"/>
    <w:rsid w:val="008854D2"/>
    <w:rsid w:val="00AD3832"/>
    <w:rsid w:val="00E27614"/>
    <w:rsid w:val="00E4204F"/>
    <w:rsid w:val="00E6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EBB428C"/>
  <w15:chartTrackingRefBased/>
  <w15:docId w15:val="{812B4C9B-C5BA-43DA-BEA3-B0B56895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11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23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3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1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1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1C2"/>
  </w:style>
  <w:style w:type="paragraph" w:styleId="Footer">
    <w:name w:val="footer"/>
    <w:basedOn w:val="Normal"/>
    <w:link w:val="FooterChar"/>
    <w:uiPriority w:val="99"/>
    <w:unhideWhenUsed/>
    <w:rsid w:val="002C1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1C2"/>
  </w:style>
  <w:style w:type="paragraph" w:styleId="Title">
    <w:name w:val="Title"/>
    <w:basedOn w:val="Normal"/>
    <w:next w:val="Normal"/>
    <w:link w:val="TitleChar"/>
    <w:uiPriority w:val="10"/>
    <w:qFormat/>
    <w:rsid w:val="002C1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1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11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23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23C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F65F9"/>
    <w:rPr>
      <w:color w:val="0563C1" w:themeColor="hyperlink"/>
      <w:u w:val="single"/>
    </w:rPr>
  </w:style>
  <w:style w:type="paragraph" w:styleId="ListParagraph">
    <w:name w:val="List Paragraph"/>
    <w:basedOn w:val="Normal"/>
    <w:uiPriority w:val="34"/>
    <w:qFormat/>
    <w:rsid w:val="00765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5307">
      <w:bodyDiv w:val="1"/>
      <w:marLeft w:val="0"/>
      <w:marRight w:val="0"/>
      <w:marTop w:val="0"/>
      <w:marBottom w:val="0"/>
      <w:divBdr>
        <w:top w:val="none" w:sz="0" w:space="0" w:color="auto"/>
        <w:left w:val="none" w:sz="0" w:space="0" w:color="auto"/>
        <w:bottom w:val="none" w:sz="0" w:space="0" w:color="auto"/>
        <w:right w:val="none" w:sz="0" w:space="0" w:color="auto"/>
      </w:divBdr>
      <w:divsChild>
        <w:div w:id="66201186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89644174">
      <w:bodyDiv w:val="1"/>
      <w:marLeft w:val="0"/>
      <w:marRight w:val="0"/>
      <w:marTop w:val="0"/>
      <w:marBottom w:val="0"/>
      <w:divBdr>
        <w:top w:val="none" w:sz="0" w:space="0" w:color="auto"/>
        <w:left w:val="none" w:sz="0" w:space="0" w:color="auto"/>
        <w:bottom w:val="none" w:sz="0" w:space="0" w:color="auto"/>
        <w:right w:val="none" w:sz="0" w:space="0" w:color="auto"/>
      </w:divBdr>
    </w:div>
    <w:div w:id="1752851890">
      <w:bodyDiv w:val="1"/>
      <w:marLeft w:val="0"/>
      <w:marRight w:val="0"/>
      <w:marTop w:val="0"/>
      <w:marBottom w:val="0"/>
      <w:divBdr>
        <w:top w:val="none" w:sz="0" w:space="0" w:color="auto"/>
        <w:left w:val="none" w:sz="0" w:space="0" w:color="auto"/>
        <w:bottom w:val="none" w:sz="0" w:space="0" w:color="auto"/>
        <w:right w:val="none" w:sz="0" w:space="0" w:color="auto"/>
      </w:divBdr>
    </w:div>
    <w:div w:id="1876576202">
      <w:bodyDiv w:val="1"/>
      <w:marLeft w:val="0"/>
      <w:marRight w:val="0"/>
      <w:marTop w:val="0"/>
      <w:marBottom w:val="0"/>
      <w:divBdr>
        <w:top w:val="none" w:sz="0" w:space="0" w:color="auto"/>
        <w:left w:val="none" w:sz="0" w:space="0" w:color="auto"/>
        <w:bottom w:val="none" w:sz="0" w:space="0" w:color="auto"/>
        <w:right w:val="none" w:sz="0" w:space="0" w:color="auto"/>
      </w:divBdr>
      <w:divsChild>
        <w:div w:id="85342755">
          <w:marLeft w:val="0"/>
          <w:marRight w:val="0"/>
          <w:marTop w:val="0"/>
          <w:marBottom w:val="0"/>
          <w:divBdr>
            <w:top w:val="none" w:sz="0" w:space="0" w:color="auto"/>
            <w:left w:val="none" w:sz="0" w:space="0" w:color="auto"/>
            <w:bottom w:val="none" w:sz="0" w:space="0" w:color="auto"/>
            <w:right w:val="none" w:sz="0" w:space="0" w:color="auto"/>
          </w:divBdr>
          <w:divsChild>
            <w:div w:id="661587234">
              <w:marLeft w:val="0"/>
              <w:marRight w:val="0"/>
              <w:marTop w:val="0"/>
              <w:marBottom w:val="0"/>
              <w:divBdr>
                <w:top w:val="none" w:sz="0" w:space="0" w:color="auto"/>
                <w:left w:val="none" w:sz="0" w:space="0" w:color="auto"/>
                <w:bottom w:val="none" w:sz="0" w:space="0" w:color="auto"/>
                <w:right w:val="none" w:sz="0" w:space="0" w:color="auto"/>
              </w:divBdr>
            </w:div>
          </w:divsChild>
        </w:div>
        <w:div w:id="991638503">
          <w:marLeft w:val="0"/>
          <w:marRight w:val="0"/>
          <w:marTop w:val="0"/>
          <w:marBottom w:val="0"/>
          <w:divBdr>
            <w:top w:val="none" w:sz="0" w:space="0" w:color="auto"/>
            <w:left w:val="none" w:sz="0" w:space="0" w:color="auto"/>
            <w:bottom w:val="none" w:sz="0" w:space="0" w:color="auto"/>
            <w:right w:val="none" w:sz="0" w:space="0" w:color="auto"/>
          </w:divBdr>
          <w:divsChild>
            <w:div w:id="2029603793">
              <w:marLeft w:val="0"/>
              <w:marRight w:val="0"/>
              <w:marTop w:val="0"/>
              <w:marBottom w:val="0"/>
              <w:divBdr>
                <w:top w:val="none" w:sz="0" w:space="0" w:color="auto"/>
                <w:left w:val="none" w:sz="0" w:space="0" w:color="auto"/>
                <w:bottom w:val="none" w:sz="0" w:space="0" w:color="auto"/>
                <w:right w:val="none" w:sz="0" w:space="0" w:color="auto"/>
              </w:divBdr>
            </w:div>
          </w:divsChild>
        </w:div>
        <w:div w:id="588735918">
          <w:marLeft w:val="0"/>
          <w:marRight w:val="0"/>
          <w:marTop w:val="0"/>
          <w:marBottom w:val="0"/>
          <w:divBdr>
            <w:top w:val="none" w:sz="0" w:space="0" w:color="auto"/>
            <w:left w:val="none" w:sz="0" w:space="0" w:color="auto"/>
            <w:bottom w:val="none" w:sz="0" w:space="0" w:color="auto"/>
            <w:right w:val="none" w:sz="0" w:space="0" w:color="auto"/>
          </w:divBdr>
          <w:divsChild>
            <w:div w:id="9002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1234-96D4-40AD-A790-B077F2E9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4517</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 Baker</dc:creator>
  <cp:keywords/>
  <dc:description/>
  <cp:lastModifiedBy>Angela Linse</cp:lastModifiedBy>
  <cp:revision>7</cp:revision>
  <dcterms:created xsi:type="dcterms:W3CDTF">2019-02-25T19:06:00Z</dcterms:created>
  <dcterms:modified xsi:type="dcterms:W3CDTF">2019-09-04T21:38:00Z</dcterms:modified>
</cp:coreProperties>
</file>